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ORIENTAÇÕES PARA SUBMISSÃO DE PROJETOS À CEUA – UNIVERSIDADE CHRISTUS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1. Envio de documentação incompleta e/ou sem assinaturas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pesquisador responsável pelo uso do biotério da Universidade Christus deverá, obrigatoriamente, ser docente vinculado à própria instituição.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submissão deverá ser realizada exclusivamente pelo e-mail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ceua@unichristus.edu.br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incluir os seguintes documentos: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Projeto completo, contemplando resumo, introdução, justificativa, objetivos, metodologia, cronograma, lista de materiais e orçamento;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Protocolo unificado, devidamente preenchido e assinado pelo docente da Universidade Christus;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Termo de Responsabilidade, devidamente assinado pelo docente responsável. </w:t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Documentações incompletas, sem assinatura ou com preenchimento inadequado não serão encaminhadas para análise.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2. Cronograma desatualizado ou incompleto</w:t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deverá apresentar cronograma detalhado, com a descrição de todas as etapas previstas para sua execução.</w:t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cronograma deverá ser atualizado sempre que o projeto for devolvido com pendências para adequação.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Cabe ao orientador elaborar o cronograma considerando o prazo necessário para submissão, a análise e a eventual solicitação de ajustes pela CEUA, de modo a evitar inconsistências temporais na execução do estudo.</w:t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3. Ausência de comprovação de capacitação em manejo de animais de laboratório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Todos os alunos e docentes envolvidos no projeto devem comprovar capacitação em manejo de animais de laboratório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(Capacitação obrigatória - RN nº 49 - CONCEA).</w:t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capacitação poderá ser obtida por meio de: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 de manejo ofertado periodicamente pelo biotério da Universidade Christus;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Cursos on-line oferecidos por instituições reconhecidas, como: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de São Paulo (USP); 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Minas Gerais (UFMG); 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São Paulo (UNIFESP); 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28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Outras instituições listadas no Anexo 1. </w:t>
      </w:r>
    </w:p>
    <w:p w:rsidR="00000000" w:rsidDel="00000000" w:rsidP="00000000" w:rsidRDefault="00000000" w:rsidRPr="00000000" w14:paraId="0000001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partir de maio de 2026, somente serão aceitos para análise os projetos em que todos os autores envolvidos (orientador e alunos) apresentem comprovação prévia de capacitação em manejo animal, anexada no momento da submissão à CEUA.</w:t>
      </w:r>
    </w:p>
    <w:p w:rsidR="00000000" w:rsidDel="00000000" w:rsidP="00000000" w:rsidRDefault="00000000" w:rsidRPr="00000000" w14:paraId="0000001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Banco de cursos que atendem à Resolução Normativa CONCEA/MCTI nº 49 — Anexo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4. Inconsistências e insuficiência na descrição metodológica</w:t>
      </w:r>
    </w:p>
    <w:p w:rsidR="00000000" w:rsidDel="00000000" w:rsidP="00000000" w:rsidRDefault="00000000" w:rsidRPr="00000000" w14:paraId="0000001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projetos deverão descrever, de forma clara, detalhada e fundamentada na literatura científica, todos os procedimentos a serem realizados com os animais.</w:t>
      </w:r>
    </w:p>
    <w:p w:rsidR="00000000" w:rsidDel="00000000" w:rsidP="00000000" w:rsidRDefault="00000000" w:rsidRPr="00000000" w14:paraId="0000001A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Deverão constar, obrigatoriamente: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espécie, linhagem (quando aplicável), sexo, idade e quantidade de animais;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justificativa para a escolha do modelo animal;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formação dos grupos experimentais;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descrição das drogas ou substâncias utilizadas, incluindo: 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composto; 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dosagem; 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de administração; 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volume administrado;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referências científicas que embasem os métodos adotados.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como serão feitos os registros dos procedimentos realizados no biotério com sugestão de inclusão dos anexos de fichas de acompanhamento, registro de intervenções, etc.</w:t>
      </w:r>
    </w:p>
    <w:p w:rsidR="00000000" w:rsidDel="00000000" w:rsidP="00000000" w:rsidRDefault="00000000" w:rsidRPr="00000000" w14:paraId="0000002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metodologia deverá estar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descrita de maneira coerente tanto no projeto quanto no Protocolo Unificado, sem divergências entre os documentos.</w:t>
      </w:r>
    </w:p>
    <w:p w:rsidR="00000000" w:rsidDel="00000000" w:rsidP="00000000" w:rsidRDefault="00000000" w:rsidRPr="00000000" w14:paraId="0000002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5. Delineamento experimental incompleto e ausência de cálculo amostral</w:t>
      </w:r>
    </w:p>
    <w:p w:rsidR="00000000" w:rsidDel="00000000" w:rsidP="00000000" w:rsidRDefault="00000000" w:rsidRPr="00000000" w14:paraId="0000002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deverá apresentar delineamento experimental claro e devidamente fundamentado.</w:t>
      </w:r>
    </w:p>
    <w:p w:rsidR="00000000" w:rsidDel="00000000" w:rsidP="00000000" w:rsidRDefault="00000000" w:rsidRPr="00000000" w14:paraId="0000002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pesquisadores deverão: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justificar a escolha do modelo animal;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demonstrar a necessidade do número total de animais propostos; 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apresentar o cálculo amostral utilizado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(tipo de teste estatístico, nível de significância, etc);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embasar as justificativas na literatura científica pertinente. </w:t>
      </w:r>
    </w:p>
    <w:p w:rsidR="00000000" w:rsidDel="00000000" w:rsidP="00000000" w:rsidRDefault="00000000" w:rsidRPr="00000000" w14:paraId="0000002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Projetos sem cálculo amostral ou sem justificativa técnica para o número de animais poderão ser devolvidos para adequação.</w:t>
      </w:r>
    </w:p>
    <w:p w:rsidR="00000000" w:rsidDel="00000000" w:rsidP="00000000" w:rsidRDefault="00000000" w:rsidRPr="00000000" w14:paraId="0000002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6. Ausência de identificação do Responsável Técnico durante a execução do projeto</w:t>
      </w:r>
    </w:p>
    <w:p w:rsidR="00000000" w:rsidDel="00000000" w:rsidP="00000000" w:rsidRDefault="00000000" w:rsidRPr="00000000" w14:paraId="0000003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Deverá ser informado, no projeto, o nome do Responsável Técnico encarregado de acompanhar e monitorar as condições de saúde e bem-estar dos animais durante: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execução do experimento; 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permanência dos animais no biotério. </w:t>
      </w:r>
    </w:p>
    <w:p w:rsidR="00000000" w:rsidDel="00000000" w:rsidP="00000000" w:rsidRDefault="00000000" w:rsidRPr="00000000" w14:paraId="0000003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 informação é obrigatória para a análise ética do protocolo.</w:t>
      </w:r>
    </w:p>
    <w:p w:rsidR="00000000" w:rsidDel="00000000" w:rsidP="00000000" w:rsidRDefault="00000000" w:rsidRPr="00000000" w14:paraId="0000003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7. Ausência de descrição dos métodos de analgesia, anestesia e eutanásia</w:t>
      </w:r>
    </w:p>
    <w:p w:rsidR="00000000" w:rsidDel="00000000" w:rsidP="00000000" w:rsidRDefault="00000000" w:rsidRPr="00000000" w14:paraId="0000003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projetos deverão descrever detalhadamente:</w:t>
      </w:r>
    </w:p>
    <w:p w:rsidR="00000000" w:rsidDel="00000000" w:rsidP="00000000" w:rsidRDefault="00000000" w:rsidRPr="00000000" w14:paraId="0000003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Analgesia e anestesia: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fármacos utilizados; 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dosagens; 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de administração; 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volume aplicado; 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fundamentação na literatura científica. </w:t>
      </w:r>
    </w:p>
    <w:p w:rsidR="00000000" w:rsidDel="00000000" w:rsidP="00000000" w:rsidRDefault="00000000" w:rsidRPr="00000000" w14:paraId="0000003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Eutanásia: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método empregado; 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compostos utilizados (quando aplicável); 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dosagem e via de administração; 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referências que respaldem o procedimento, em conformidade com as normativas vigentes. </w:t>
      </w:r>
    </w:p>
    <w:p w:rsidR="00000000" w:rsidDel="00000000" w:rsidP="00000000" w:rsidRDefault="00000000" w:rsidRPr="00000000" w14:paraId="00000041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ausência dessas informações inviabiliza a adequada avaliação ética do projeto.</w:t>
      </w:r>
    </w:p>
    <w:p w:rsidR="00000000" w:rsidDel="00000000" w:rsidP="00000000" w:rsidRDefault="00000000" w:rsidRPr="00000000" w14:paraId="0000004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highlight w:val="white"/>
          <w:rtl w:val="0"/>
        </w:rPr>
        <w:t xml:space="preserve">8. Orientações gerais para Experimentação Animal</w:t>
      </w:r>
    </w:p>
    <w:p w:rsidR="00000000" w:rsidDel="00000000" w:rsidP="00000000" w:rsidRDefault="00000000" w:rsidRPr="00000000" w14:paraId="0000004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Os autores devem compreender e seguir os princípios éticos e legais que serão avaliados pela CEUA. Neste sentido, deve-se analisar criticamente o projeto antes da submissão e deixar claro na escrita do mesmo a avaliação e aplicação dos seguintes conceitos:</w:t>
      </w:r>
    </w:p>
    <w:p w:rsidR="00000000" w:rsidDel="00000000" w:rsidP="00000000" w:rsidRDefault="00000000" w:rsidRPr="00000000" w14:paraId="0000004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highlight w:val="white"/>
          <w:rtl w:val="0"/>
        </w:rPr>
        <w:t xml:space="preserve">Princípio do 3 Rs no uso de animais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Deve estar descrito e fundamentado a impossibilidade de uso de metodologias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red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alternativas ao uso de animais. Sobreposta essa etapa, constar a consideração dos 3 Rs na escolha da metodologia e no “n” experimental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Replacement (substituição)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Reduction (redução)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Refinement (refinamento)</w:t>
      </w:r>
    </w:p>
    <w:p w:rsidR="00000000" w:rsidDel="00000000" w:rsidP="00000000" w:rsidRDefault="00000000" w:rsidRPr="00000000" w14:paraId="0000004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Classificação do grau de severidade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 estar explicito e fundamentado de acordo com a Resolução CONCEA nº 55/2022 explicando qual dos 4 (quatro) graus o animal será submetido no experimento, conforme descrito: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1-Experimentos que causam pouco ou nenhum desconforto ou estresse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2-Experimentos que causam estresse, desconforto ou dor, de leve intensidade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3-Experimentos que causam estresse, desconforto ou dor, de intensidade intermediária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4-Experimentos que causam dor de alta intensidade.</w:t>
      </w:r>
    </w:p>
    <w:p w:rsidR="00000000" w:rsidDel="00000000" w:rsidP="00000000" w:rsidRDefault="00000000" w:rsidRPr="00000000" w14:paraId="0000004E">
      <w:pPr>
        <w:widowControl w:val="0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Detalhamento do monitoramento e endpoint humanitário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projetos que preveem analgesia e anestesia, o monitoramento clínico do animal é essencial, visando a preservação do bem estar dos mesmos e evitando sofrimento e dor desnecessários. Nesse sentido, os projetos devem trazer: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Quais os critérios de interrupção de experimento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Critérios de avaliação e monitoramento de sinais clínicos de dor e sofrimento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Frequência e metodologia de monitoramento e avaliação dos animais</w:t>
      </w:r>
    </w:p>
    <w:p w:rsidR="00000000" w:rsidDel="00000000" w:rsidP="00000000" w:rsidRDefault="00000000" w:rsidRPr="00000000" w14:paraId="00000053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LINKS IMPORTANTES: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da Legislação da CONCEA/MCTI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Aptos" w:cs="Aptos" w:eastAsia="Aptos" w:hAnsi="Aptos"/>
            <w:color w:val="0563c1"/>
            <w:u w:val="single"/>
            <w:rtl w:val="0"/>
          </w:rPr>
          <w:t xml:space="preserve">https://www.gov.br/mcti/pt-br/composicao/conselhos/concea/paginas/publicacoes-legislacao-e-guia/legislacao-do-concea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rtl w:val="0"/>
        </w:rPr>
        <w:t xml:space="preserve">Guia CONCEA – Guia Brasileiro de Produção, Manutenção ou Utilização de Animais em Atividades de Ensino ou Pesquisa Científica.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Aptos" w:cs="Aptos" w:eastAsia="Aptos" w:hAnsi="Aptos"/>
            <w:color w:val="0563c1"/>
            <w:u w:val="single"/>
            <w:rtl w:val="0"/>
          </w:rPr>
          <w:t xml:space="preserve">https://www.gov.br/mcti/pt-br/composicao/conselhos/concea/arquivos/arquivo/publicacoes-do-concea/guia_concea_1ed_animais-_ensino_ou_pesquisa_2023.pdf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w9rljbi1xrk" w:id="0"/>
      <w:bookmarkEnd w:id="0"/>
      <w:r w:rsidDel="00000000" w:rsidR="00000000" w:rsidRPr="00000000">
        <w:rPr>
          <w:rFonts w:ascii="Aptos" w:cs="Aptos" w:eastAsia="Aptos" w:hAnsi="Aptos"/>
          <w:color w:val="000000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rtl w:val="0"/>
        </w:rPr>
        <w:t xml:space="preserve">Introdução ao Desenho Experimental: Fundamentos e Exemplos Práticos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Aptos" w:cs="Aptos" w:eastAsia="Aptos" w:hAnsi="Aptos"/>
          <w:color w:val="000000"/>
        </w:rPr>
      </w:pPr>
      <w:hyperlink r:id="rId10">
        <w:r w:rsidDel="00000000" w:rsidR="00000000" w:rsidRPr="00000000">
          <w:rPr>
            <w:rFonts w:ascii="Aptos" w:cs="Aptos" w:eastAsia="Aptos" w:hAnsi="Aptos"/>
            <w:color w:val="0563c1"/>
            <w:u w:val="single"/>
            <w:rtl w:val="0"/>
          </w:rPr>
          <w:t xml:space="preserve">https://www.youtube.com/watch?v=EYoHJYGbP_E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Portal CFMV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http://portal.cfmv.gov.br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Website com vídeos explicativos sobre procedimentos e técnicas com animais de experimentação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http://www.procedureswithcare.org.uk/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hyperlink r:id="rId13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https://www.flipsnack.com/FBResearch/animal-research-perceptions-vs-reality/full-view.html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https://wyss.harvard.edu/technology/human-organs-on-chips/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http://buscaalternativas.com/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https://www.nc3rs.org.uk/microsampling-videos</w:t>
        </w:r>
      </w:hyperlink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.ukh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17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https://www.labanimalstraining.com/curso-diseno-experimental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18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https://www.nc3rs.org.uk/news/reducing-variability-experimental-stroke-models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19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https://animal.research.uiowa.edu/oar-informational-sheet-pain-recognition-laboratory-animals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20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https://libguides.ru.nl/norecopa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21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http://cbctraining.ncl.ac.uk/eM-EU6/story.html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22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https://vimeo.com/236716093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23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https://vimeo.com/290857433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24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http://www.ahwla.org.uk/site/tutorials/HW/HW05-BodyCondition2.html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25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http://cbctraining.ncl.ac.uk/eM-EU5/story.html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26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www.informatics.jax.org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27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https://www.rspca.org.uk/adviceandwelfare/laboratory/replacinganimals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28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https://animal.research.uiowa.edu/university-iowa-principles-care-and-use-laboratory-animals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29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http://www.procedureswithcare.org.uk/administration-of-substances/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30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Fasting in rodents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que usar animais camundongos fêmeas em sua pesquisa?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31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https://www.nytimes.com/2015/07/19/opinion/sunday/why-science-needs-female-mice.html?utm_medium=email&amp;utm_source=Today-s-Headlines-OneHealth-Alzheimer-s-Disease-an&amp;utm_campaign=eclips072015&amp;_r=1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Escala de dor facial – Grimace 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32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https://www.nc3rs.org.uk/mouse-grimace-scale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Website de difusão dos 3Rs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33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https://nc3rs.org.uk/who-we-are/3rs</w:t>
        </w:r>
      </w:hyperlink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hyperlink r:id="rId34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472c4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https://ceua.ufes.br/principio-dos-3-rs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1:</w:t>
        <w:br w:type="textWrapping"/>
        <w:br w:type="textWrapping"/>
        <w:t xml:space="preserve">Banco de cursos de capacitação que atendem a Resolução Normativa CONCEA/MCTI nº49</w:t>
      </w:r>
    </w:p>
    <w:tbl>
      <w:tblPr>
        <w:tblStyle w:val="Table1"/>
        <w:tblW w:w="10158.0" w:type="dxa"/>
        <w:jc w:val="left"/>
        <w:tblInd w:w="-5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8"/>
        <w:gridCol w:w="2671"/>
        <w:gridCol w:w="5969"/>
        <w:tblGridChange w:id="0">
          <w:tblGrid>
            <w:gridCol w:w="1518"/>
            <w:gridCol w:w="2671"/>
            <w:gridCol w:w="5969"/>
          </w:tblGrid>
        </w:tblGridChange>
      </w:tblGrid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Links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Fiocruz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Iniciação em Ciência em Animais de Laboratório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https://campusvirtual.fiocruz.br/portal/?q=node/66494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ICB – USP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Princípios Éticos e Manejo de Animais em Pesquisa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https://ww3.icb.usp.br/principios-eticos-e-manejo-em-pesquisa/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UNIFESP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 Básico para a Utilização de Animais em Ensino e Pesquisa Científica da CEUA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https://site.unifesp.br/ceua/eventos-e-cursos/curso-animais-ensino-pesquisa-ceua-unifesp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UFRGS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 Teórico-Prático: Aspectos Básicos na Pesquisa com Animais de Laboratório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https://www.ufrgs.br/creal/curso-teorico-pratico-aspectos-basicos-na-pesquisa-com-animais-de-laboratorio-15a-edicao/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UFPR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 Teórico sobre Manipulação na Experimentação Animal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https://bio.ufpr.br/ceua/cursos-e-treinamentos/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UFSC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 de Manejo de Animais de Laboratórios para a Comunidade Científica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https://inscricoes.ufsc.br/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UTFPR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 de Capacitação Técnica em Manejo de Animais de Experimentação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https://www.utfpr.edu.br/comissoes/permanentes/comissao-de-etica-no-uso-de-animais-da-utfpr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CITI/ICUC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Trusted Standard in Research, Ethics, Compliance and Safety Training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https://about.citiprogram.org/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FMVZ – USP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Boas Práticas em Experimentação Animal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https://sites.usp.br/bpeanimal/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UFBA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Boas Práticas em Experimentação Animal oferecido pela CEUA do Instituto de Ciências da Saúde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https://ceuaics.ufba.br/eventos/curso-preparat%C3%B3rio-para-inicia%C3%A7%C3%A3o-em-experimenta%C3%A7%C3%A3o-animal-boas-pr%C3%A1ticas-em-experimenta%C3%A7%C3%A3o-1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BF208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BF2089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rsid w:val="00BF2089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 w:val="1"/>
    <w:rsid w:val="00BF208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BF2089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3830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8302C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986D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inscricoes.ufsc.br/" TargetMode="External"/><Relationship Id="rId20" Type="http://schemas.openxmlformats.org/officeDocument/2006/relationships/hyperlink" Target="https://libguides.ru.nl/norecopa" TargetMode="External"/><Relationship Id="rId42" Type="http://schemas.openxmlformats.org/officeDocument/2006/relationships/hyperlink" Target="https://about.citiprogram.org/" TargetMode="External"/><Relationship Id="rId41" Type="http://schemas.openxmlformats.org/officeDocument/2006/relationships/hyperlink" Target="https://www.utfpr.edu.br/comissoes/permanentes/comissao-de-etica-no-uso-de-animais-da-utfpr" TargetMode="External"/><Relationship Id="rId22" Type="http://schemas.openxmlformats.org/officeDocument/2006/relationships/hyperlink" Target="https://vimeo.com/236716093" TargetMode="External"/><Relationship Id="rId44" Type="http://schemas.openxmlformats.org/officeDocument/2006/relationships/hyperlink" Target="https://ceuaics.ufba.br/eventos/curso-preparat%C3%B3rio-para-inicia%C3%A7%C3%A3o-em-experimenta%C3%A7%C3%A3o-animal-boas-pr%C3%A1ticas-em-experimenta%C3%A7%C3%A3o-1" TargetMode="External"/><Relationship Id="rId21" Type="http://schemas.openxmlformats.org/officeDocument/2006/relationships/hyperlink" Target="http://cbctraining.ncl.ac.uk/eM-EU6/story.html" TargetMode="External"/><Relationship Id="rId43" Type="http://schemas.openxmlformats.org/officeDocument/2006/relationships/hyperlink" Target="https://sites.usp.br/bpeanimal/" TargetMode="External"/><Relationship Id="rId24" Type="http://schemas.openxmlformats.org/officeDocument/2006/relationships/hyperlink" Target="http://www.ahwla.org.uk/site/tutorials/HW/HW05-BodyCondition2.html" TargetMode="External"/><Relationship Id="rId23" Type="http://schemas.openxmlformats.org/officeDocument/2006/relationships/hyperlink" Target="https://vimeo.com/29085743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mcti/pt-br/composicao/conselhos/concea/arquivos/arquivo/publicacoes-do-concea/guia_concea_1ed_animais-_ensino_ou_pesquisa_2023.pdf" TargetMode="External"/><Relationship Id="rId26" Type="http://schemas.openxmlformats.org/officeDocument/2006/relationships/hyperlink" Target="http://www.informatics.jax.org/" TargetMode="External"/><Relationship Id="rId25" Type="http://schemas.openxmlformats.org/officeDocument/2006/relationships/hyperlink" Target="http://cbctraining.ncl.ac.uk/eM-EU5/story.html" TargetMode="External"/><Relationship Id="rId28" Type="http://schemas.openxmlformats.org/officeDocument/2006/relationships/hyperlink" Target="https://animal.research.uiowa.edu/university-iowa-principles-care-and-use-laboratory-animals" TargetMode="External"/><Relationship Id="rId27" Type="http://schemas.openxmlformats.org/officeDocument/2006/relationships/hyperlink" Target="https://www.rspca.org.uk/adviceandwelfare/laboratory/replacinganimal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://www.procedureswithcare.org.uk/administration-of-substances/" TargetMode="External"/><Relationship Id="rId7" Type="http://schemas.openxmlformats.org/officeDocument/2006/relationships/hyperlink" Target="mailto:ceua@unichristus.edu.br" TargetMode="External"/><Relationship Id="rId8" Type="http://schemas.openxmlformats.org/officeDocument/2006/relationships/hyperlink" Target="https://www.gov.br/mcti/pt-br/composicao/conselhos/concea/paginas/publicacoes-legislacao-e-guia/legislacao-do-concea" TargetMode="External"/><Relationship Id="rId31" Type="http://schemas.openxmlformats.org/officeDocument/2006/relationships/hyperlink" Target="https://www.nytimes.com/2015/07/19/opinion/sunday/why-science-needs-female-mice.html?utm_medium=email&amp;utm_source=Today-s-Headlines-OneHealth-Alzheimer-s-Disease-an&amp;utm_campaign=eclips072015&amp;_r=1" TargetMode="External"/><Relationship Id="rId30" Type="http://schemas.openxmlformats.org/officeDocument/2006/relationships/hyperlink" Target="https://ceua.fmrp.usp.br/wp-content/uploads/sites/195/2019/06/Food-deprivation-summary.pdf" TargetMode="External"/><Relationship Id="rId11" Type="http://schemas.openxmlformats.org/officeDocument/2006/relationships/hyperlink" Target="http://portal.cfmv.gov.br/" TargetMode="External"/><Relationship Id="rId33" Type="http://schemas.openxmlformats.org/officeDocument/2006/relationships/hyperlink" Target="https://nc3rs.org.uk/who-we-are/3rs" TargetMode="External"/><Relationship Id="rId10" Type="http://schemas.openxmlformats.org/officeDocument/2006/relationships/hyperlink" Target="https://www.youtube.com/watch?v=EYoHJYGbP_E" TargetMode="External"/><Relationship Id="rId32" Type="http://schemas.openxmlformats.org/officeDocument/2006/relationships/hyperlink" Target="https://www.nc3rs.org.uk/mouse-grimace-scale" TargetMode="External"/><Relationship Id="rId13" Type="http://schemas.openxmlformats.org/officeDocument/2006/relationships/hyperlink" Target="https://www.flipsnack.com/FBResearch/animal-research-perceptions-vs-reality/full-view.html" TargetMode="External"/><Relationship Id="rId35" Type="http://schemas.openxmlformats.org/officeDocument/2006/relationships/hyperlink" Target="https://campusvirtual.fiocruz.br/portal/?q=node/66494" TargetMode="External"/><Relationship Id="rId12" Type="http://schemas.openxmlformats.org/officeDocument/2006/relationships/hyperlink" Target="http://www.procedureswithcare.org.uk/" TargetMode="External"/><Relationship Id="rId34" Type="http://schemas.openxmlformats.org/officeDocument/2006/relationships/hyperlink" Target="https://ceua.ufes.br/principio-dos-3-rs" TargetMode="External"/><Relationship Id="rId15" Type="http://schemas.openxmlformats.org/officeDocument/2006/relationships/hyperlink" Target="http://buscaalternativas.com/" TargetMode="External"/><Relationship Id="rId37" Type="http://schemas.openxmlformats.org/officeDocument/2006/relationships/hyperlink" Target="https://site.unifesp.br/ceua/eventos-e-cursos/curso-animais-ensino-pesquisa-ceua-unifesp" TargetMode="External"/><Relationship Id="rId14" Type="http://schemas.openxmlformats.org/officeDocument/2006/relationships/hyperlink" Target="https://wyss.harvard.edu/technology/human-organs-on-chips/" TargetMode="External"/><Relationship Id="rId36" Type="http://schemas.openxmlformats.org/officeDocument/2006/relationships/hyperlink" Target="https://ww3.icb.usp.br/principios-eticos-e-manejo-em-pesquisa/" TargetMode="External"/><Relationship Id="rId17" Type="http://schemas.openxmlformats.org/officeDocument/2006/relationships/hyperlink" Target="https://www.labanimalstraining.com/curso-diseno-experimental" TargetMode="External"/><Relationship Id="rId39" Type="http://schemas.openxmlformats.org/officeDocument/2006/relationships/hyperlink" Target="https://bio.ufpr.br/ceua/cursos-e-treinamentos/" TargetMode="External"/><Relationship Id="rId16" Type="http://schemas.openxmlformats.org/officeDocument/2006/relationships/hyperlink" Target="https://www.nc3rs.org.uk/microsampling-videos" TargetMode="External"/><Relationship Id="rId38" Type="http://schemas.openxmlformats.org/officeDocument/2006/relationships/hyperlink" Target="https://www.ufrgs.br/creal/curso-teorico-pratico-aspectos-basicos-na-pesquisa-com-animais-de-laboratorio-15a-edicao/" TargetMode="External"/><Relationship Id="rId19" Type="http://schemas.openxmlformats.org/officeDocument/2006/relationships/hyperlink" Target="https://animal.research.uiowa.edu/oar-informational-sheet-pain-recognition-laboratory-animals" TargetMode="External"/><Relationship Id="rId18" Type="http://schemas.openxmlformats.org/officeDocument/2006/relationships/hyperlink" Target="https://www.nc3rs.org.uk/news/reducing-variability-experimental-stroke-model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3hCev08yzHDJOiP5B/CAV+HuBw==">CgMxLjAyDmguNXc5cmxqYmkxeHJrOAByITE4QzNoUmdBdUpVMklpUTBoVXpfclNiWkpXcGNfOGRpUw==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2026-03-27T14:38:00Z</dcterms:created>
  <dc:creator>Diulia Leitao</dc:creator>
</cp:coreProperties>
</file>